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7F" w:rsidRDefault="00DF08F2" w:rsidP="00DF08F2">
      <w:pPr>
        <w:rPr>
          <w:b/>
        </w:rPr>
      </w:pPr>
      <w:r w:rsidRPr="006B317F">
        <w:rPr>
          <w:b/>
        </w:rPr>
        <w:t>1-ÖĞRETMENLER KURULU GÜNDEM MADDELERİ</w:t>
      </w:r>
      <w:r w:rsidRPr="006B317F">
        <w:rPr>
          <w:b/>
        </w:rPr>
        <w:br/>
      </w:r>
      <w:r w:rsidRPr="00DF08F2">
        <w:br/>
        <w:t>- Bir önceki toplantıda alınan kararların değerlendirilmesi</w:t>
      </w:r>
      <w:r w:rsidRPr="00DF08F2">
        <w:br/>
        <w:t>- Öğretim programlarının uygulanması</w:t>
      </w:r>
      <w:r w:rsidRPr="00DF08F2">
        <w:br/>
        <w:t>- Okulda ve çevrede Türkçenin doğru, güzel, etkili ve kurallarına uygun olarak kullanılması</w:t>
      </w:r>
      <w:r w:rsidRPr="00DF08F2">
        <w:br/>
        <w:t>- Atatürkçülükle ilgili konuların derslerde işlenişine ilişkin hususlar</w:t>
      </w:r>
      <w:r w:rsidRPr="00DF08F2">
        <w:br/>
        <w:t>- Eğitim ve öğretim etkinliklerinin düzenli yürütülmesi</w:t>
      </w:r>
      <w:r w:rsidRPr="00DF08F2">
        <w:br/>
        <w:t>- İstenen başarı düzeyine ulaşamayan öğrencilerin yetiştirilmesi için alınacak önlemler</w:t>
      </w:r>
      <w:r w:rsidRPr="00DF08F2">
        <w:br/>
        <w:t>- Öğrencilerin başarı, devam ve devamsızlık, ödül ve disiplin durumlarının değerlendirilmesi</w:t>
      </w:r>
      <w:r w:rsidRPr="00DF08F2">
        <w:br/>
        <w:t>- Çocuk haklarına ilişkin uygulamaların izlenmesi ve değerlendirilmesi</w:t>
      </w:r>
      <w:r w:rsidRPr="00DF08F2">
        <w:br/>
        <w:t>- Yapılacak proje çalışmaları</w:t>
      </w:r>
      <w:r w:rsidRPr="00DF08F2">
        <w:br/>
        <w:t>- Kurullar ve komisyonlarla ilgili işler</w:t>
      </w:r>
      <w:r w:rsidRPr="00DF08F2">
        <w:br/>
        <w:t>- Okulun amacı, okul ve çevre ilişkileri</w:t>
      </w:r>
      <w:r w:rsidRPr="00DF08F2">
        <w:br/>
        <w:t>- Kardeş okul uygulamaları</w:t>
      </w:r>
      <w:r w:rsidRPr="00DF08F2">
        <w:br/>
        <w:t>- Yurt içi ve yurtdışında düzenlenecek bilimsel, sosyal, kültürel, sanatsal ve sportif etkinlikler ve yarışmalarla fuar, defile, sergi ve kermesler</w:t>
      </w:r>
      <w:r w:rsidRPr="00DF08F2">
        <w:br/>
        <w:t>- Bakanlık emirleri ve ilgili mevzuatın değerlendirilmesi</w:t>
      </w:r>
      <w:r w:rsidRPr="00DF08F2">
        <w:br/>
        <w:t>- Mezunların izlenmesi</w:t>
      </w:r>
      <w:r w:rsidRPr="00DF08F2">
        <w:br/>
        <w:t>- Toplam kalite yönetimi, okul gelişim ve yönetim ekibi çalışmalarla stratejik planlamaya ilişkin iş ve işlemler</w:t>
      </w:r>
      <w:r w:rsidRPr="00DF08F2">
        <w:br/>
        <w:t>- Genel denetim sonuçları</w:t>
      </w:r>
      <w:r w:rsidRPr="00DF08F2">
        <w:br/>
        <w:t>- Nöbet uygulamaları</w:t>
      </w:r>
      <w:r w:rsidRPr="00DF08F2">
        <w:br/>
        <w:t>- Personel ve öğrenci kılık ve kıyafetleriyle ilgili hususlar</w:t>
      </w:r>
      <w:r w:rsidRPr="00DF08F2">
        <w:br/>
        <w:t>- Yerel, ulusal ve uluslararası yapılan sınav ve yarışma sonuçlarının değerlendirilmesi</w:t>
      </w:r>
      <w:r w:rsidRPr="00DF08F2">
        <w:br/>
        <w:t>- Öğrenci kulüp ve topluma hizmet çalışmaları</w:t>
      </w:r>
      <w:r w:rsidRPr="00DF08F2">
        <w:br/>
        <w:t>- Rehberlik ve psikolojik danışma faaliyetleri</w:t>
      </w:r>
      <w:r w:rsidRPr="00DF08F2">
        <w:br/>
        <w:t>- Zümre toplantıları</w:t>
      </w:r>
      <w:r w:rsidRPr="00DF08F2">
        <w:br/>
        <w:t xml:space="preserve">- </w:t>
      </w:r>
      <w:proofErr w:type="spellStart"/>
      <w:r w:rsidRPr="00DF08F2">
        <w:t>Ünitelendirilmiş</w:t>
      </w:r>
      <w:proofErr w:type="spellEnd"/>
      <w:r w:rsidRPr="00DF08F2">
        <w:t xml:space="preserve"> yıllık planlar ve ders planları</w:t>
      </w:r>
      <w:r w:rsidRPr="00DF08F2">
        <w:br/>
        <w:t>- Kurum kültürü oluşturulması çalışmaları</w:t>
      </w:r>
      <w:r w:rsidRPr="00DF08F2">
        <w:br/>
        <w:t>- e-Okul uygulamaları</w:t>
      </w:r>
      <w:r w:rsidRPr="00DF08F2">
        <w:br/>
        <w:t xml:space="preserve">- </w:t>
      </w:r>
      <w:proofErr w:type="spellStart"/>
      <w:r w:rsidRPr="00DF08F2">
        <w:t>Hizmetiçi</w:t>
      </w:r>
      <w:proofErr w:type="spellEnd"/>
      <w:r w:rsidRPr="00DF08F2">
        <w:t xml:space="preserve"> eğitim ihtiyaçlarının belirlenmesi</w:t>
      </w:r>
      <w:r w:rsidRPr="00DF08F2">
        <w:br/>
        <w:t>- Açılış ve Yoklama</w:t>
      </w:r>
      <w:r w:rsidRPr="00DF08F2">
        <w:br/>
        <w:t>- Dilek ve Temenniler</w:t>
      </w:r>
      <w:r w:rsidRPr="00DF08F2">
        <w:br/>
        <w:t>- Kapanış</w:t>
      </w:r>
      <w:r w:rsidRPr="00DF08F2">
        <w:br/>
      </w:r>
      <w:r w:rsidRPr="00DF08F2">
        <w:br/>
      </w:r>
    </w:p>
    <w:p w:rsidR="006B317F" w:rsidRDefault="006B317F" w:rsidP="00DF08F2">
      <w:pPr>
        <w:rPr>
          <w:b/>
        </w:rPr>
      </w:pPr>
    </w:p>
    <w:p w:rsidR="006B317F" w:rsidRDefault="006B317F" w:rsidP="00DF08F2">
      <w:pPr>
        <w:rPr>
          <w:b/>
        </w:rPr>
      </w:pPr>
    </w:p>
    <w:p w:rsidR="006B317F" w:rsidRDefault="006B317F" w:rsidP="00DF08F2">
      <w:pPr>
        <w:rPr>
          <w:b/>
        </w:rPr>
      </w:pPr>
    </w:p>
    <w:p w:rsidR="006B317F" w:rsidRDefault="006B317F" w:rsidP="00DF08F2">
      <w:pPr>
        <w:rPr>
          <w:b/>
        </w:rPr>
      </w:pPr>
    </w:p>
    <w:p w:rsidR="006B317F" w:rsidRDefault="006B317F" w:rsidP="00DF08F2">
      <w:pPr>
        <w:rPr>
          <w:b/>
        </w:rPr>
      </w:pPr>
    </w:p>
    <w:p w:rsidR="006B317F" w:rsidRDefault="00DF08F2" w:rsidP="00DF08F2">
      <w:r w:rsidRPr="006B317F">
        <w:rPr>
          <w:b/>
        </w:rPr>
        <w:lastRenderedPageBreak/>
        <w:t>ÖĞRETMENLER KURULU GÜNDEM MADDELERİ ( 25/08/2017 YÖNERGE İLE)</w:t>
      </w:r>
      <w:r w:rsidRPr="006B317F">
        <w:rPr>
          <w:b/>
        </w:rPr>
        <w:br/>
      </w:r>
      <w:r w:rsidRPr="00DF08F2">
        <w:br/>
        <w:t>- Okul aile birliği ve veli toplantıları</w:t>
      </w:r>
      <w:r w:rsidRPr="00DF08F2">
        <w:br/>
        <w:t>- Okul çevre ilişkileri</w:t>
      </w:r>
      <w:r w:rsidRPr="00DF08F2">
        <w:br/>
        <w:t>- Kurum kültürü oluşturulması çalışmaları</w:t>
      </w:r>
      <w:r w:rsidRPr="00DF08F2">
        <w:br/>
        <w:t>- Çocuk haklarına ilişkin uygulamalar</w:t>
      </w:r>
      <w:r w:rsidRPr="00DF08F2">
        <w:br/>
        <w:t>- (Meslekî ve Teknik Eğitim) Yapılacak proje, tasarım, üretim ve hizmet çalışmaları</w:t>
      </w:r>
      <w:r w:rsidRPr="00DF08F2">
        <w:br/>
        <w:t>- (Meslekî ve Teknik Eğitim) Hayat boyu eğitimle ile ilgili konular</w:t>
      </w:r>
      <w:r w:rsidRPr="00DF08F2">
        <w:br/>
        <w:t>- (Meslekî ve Teknik Eğitim) Tanıtım, yönlendirme, meslekî rehberlik çalışmaları</w:t>
      </w:r>
      <w:r w:rsidRPr="00DF08F2">
        <w:br/>
        <w:t>- Bir önceki toplantıda alınan kararlar</w:t>
      </w:r>
      <w:r w:rsidRPr="00DF08F2">
        <w:br/>
        <w:t>- Bakanlık emirleri, mevzuat değişiklikleri, ilgili mevzuat, MEBBİS, e-Okul ve e-Pansiyon uygulamaları</w:t>
      </w:r>
      <w:r w:rsidRPr="00DF08F2">
        <w:br/>
        <w:t>- Öğrencilerin başarıları, devam ve devamsızlık, ödül ve disiplin durumları, okul birincisinin tespit</w:t>
      </w:r>
      <w:r w:rsidRPr="00DF08F2">
        <w:br/>
        <w:t>- Personel ve öğrenci kılık ve kıyafetiyle ilgili hususlar</w:t>
      </w:r>
      <w:r w:rsidRPr="00DF08F2">
        <w:br/>
        <w:t>- İstenen başarı düzeyine ulaşamayan öğrencilerin yetiştirilmesi için yapılacak çalışmalar</w:t>
      </w:r>
      <w:r w:rsidRPr="00DF08F2">
        <w:br/>
        <w:t>- Zümre toplantıları, yıllık planlar, ders planları ve özel eğitim ihtiyacı olan öğrenciler için bireyselleştirilmiş eğitim programı (BEP)</w:t>
      </w:r>
      <w:r w:rsidRPr="00DF08F2">
        <w:br/>
        <w:t>- Okul rehberlik hizmetleri</w:t>
      </w:r>
      <w:r w:rsidRPr="00DF08F2">
        <w:br/>
        <w:t>- Eğitim kurumu, ilçe, il, yurt içi ve yurt dışında düzenlenecek bilimsel, sosyal, kültürel, sanatsal ve sportif etkinlikler ve yarışmalar ile geziler, öğrenci kulüp ve topluma hizmet çalışmaları</w:t>
      </w:r>
      <w:r w:rsidRPr="00DF08F2">
        <w:br/>
        <w:t>- Tamamlanmış proje çalışmaları ile planlanan projeler</w:t>
      </w:r>
      <w:r w:rsidRPr="00DF08F2">
        <w:br/>
        <w:t>- Kardeş okul uygulamaları</w:t>
      </w:r>
      <w:r w:rsidRPr="00DF08F2">
        <w:br/>
        <w:t>- Değerler eğitimi çalışmalarına yer verilmesi</w:t>
      </w:r>
      <w:r w:rsidRPr="00DF08F2">
        <w:br/>
        <w:t>- Faaliyet gösterecek öğrenci kulüplerinin belirlenmesi</w:t>
      </w:r>
      <w:r w:rsidRPr="00DF08F2">
        <w:br/>
        <w:t>- Sınıf/şube rehber öğretmenleri ile öğrenci kulübü danışman öğretmenlerinin belirlenmesi</w:t>
      </w:r>
      <w:r w:rsidRPr="00DF08F2">
        <w:br/>
        <w:t>- Kurul ve komisyonlara öğretmen seçimi ve görev dağılımının yapılması</w:t>
      </w:r>
      <w:r w:rsidRPr="00DF08F2">
        <w:br/>
        <w:t>- Nöbet uygulamaları ile ilgili esaslar</w:t>
      </w:r>
      <w:r w:rsidRPr="00DF08F2">
        <w:br/>
        <w:t>- Pansiyon ve belletici öğretmenlik uygulamaları</w:t>
      </w:r>
      <w:r w:rsidRPr="00DF08F2">
        <w:br/>
        <w:t>- Hizmet içi eğitim ihtiyaçlarının belirlenmesi</w:t>
      </w:r>
      <w:r w:rsidRPr="00DF08F2">
        <w:br/>
        <w:t>- Mezunların izlenmesi</w:t>
      </w:r>
      <w:r w:rsidRPr="00DF08F2">
        <w:br/>
        <w:t>- İş sağlığı ve güvenliği ile ilgili hususlar</w:t>
      </w:r>
      <w:r w:rsidRPr="00DF08F2">
        <w:br/>
        <w:t>- Denetim ve rehberlik çalışmaları</w:t>
      </w:r>
      <w:r w:rsidRPr="00DF08F2">
        <w:br/>
        <w:t>- Kapanış</w:t>
      </w:r>
      <w:r w:rsidRPr="00DF08F2">
        <w:br/>
        <w:t>- Destekleme ve yetiştirme kursları ile ilgili ihtiyaçların tespiti ve kurslarda verimliliğin artırılması</w:t>
      </w:r>
      <w:r w:rsidRPr="00DF08F2">
        <w:br/>
        <w:t>- Yerel, ulusal ve uluslararası düzeyde yapılan sınav ve yarışmalar</w:t>
      </w:r>
      <w:r w:rsidRPr="00DF08F2">
        <w:br/>
        <w:t>- Öğretim programlarının uygulanmasına yönelik hususlar</w:t>
      </w:r>
      <w:r w:rsidRPr="00DF08F2">
        <w:br/>
        <w:t>- Ders kitabı, eğitim aracı ve bireysel öğrenme materyalleri</w:t>
      </w:r>
      <w:r w:rsidRPr="00DF08F2">
        <w:br/>
        <w:t>- Açılış ve Yoklama</w:t>
      </w:r>
      <w:r w:rsidRPr="00DF08F2">
        <w:br/>
        <w:t>- Dilek ve Temenniler</w:t>
      </w:r>
      <w:r w:rsidRPr="00DF08F2">
        <w:br/>
        <w:t>- Stratejik planlama, eğitimde toplam kalite yönetimi ile okul gelişim ve yönetim ekibi çalışmalarına ilişkin iş ve işlemleri</w:t>
      </w:r>
      <w:r w:rsidRPr="00DF08F2">
        <w:br/>
        <w:t>- Okulda ve çevrede Türkçenin doğru, güzel ve etkili kullanılması</w:t>
      </w:r>
      <w:r w:rsidRPr="00DF08F2">
        <w:br/>
        <w:t>- (Meslekî ve Teknik Eğitim) İstihdama yönelik meslekî eğitim hizmetleri</w:t>
      </w:r>
      <w:r w:rsidRPr="00DF08F2">
        <w:br/>
        <w:t>- (Meslekî ve Teknik Eğitim) Sağlık ve güvenlik</w:t>
      </w:r>
      <w:r w:rsidRPr="00DF08F2">
        <w:br/>
      </w:r>
      <w:r w:rsidRPr="00DF08F2">
        <w:br/>
      </w:r>
    </w:p>
    <w:p w:rsidR="006B317F" w:rsidRDefault="00DF08F2" w:rsidP="00DF08F2">
      <w:r w:rsidRPr="006B317F">
        <w:rPr>
          <w:b/>
        </w:rPr>
        <w:lastRenderedPageBreak/>
        <w:t>ZÜMRE ÖĞRETMENLER KURULU GÜNDEM MADDELERİ</w:t>
      </w:r>
      <w:r w:rsidRPr="006B317F">
        <w:rPr>
          <w:b/>
        </w:rPr>
        <w:br/>
      </w:r>
      <w:r w:rsidRPr="00DF08F2">
        <w:br/>
        <w:t>- Bir önceki toplantıya ait zümre kararlarının uygulama sonuçlarının değerlendirilmesi ve uygulamaya yönelik yeni kararların alınması</w:t>
      </w:r>
      <w:r w:rsidRPr="00DF08F2">
        <w:br/>
        <w:t>- Eğitim ve öğretimle ilgili mevzuat, Türk millî eğitiminin genel amaçları, okulun kuruluş amacı ve ilgili dersin programında belirtilen amaç ve açıklamaların okunarak planlamanın bu doğrultuda yapılması</w:t>
      </w:r>
      <w:r w:rsidRPr="00DF08F2">
        <w:br/>
        <w:t>- Öğretim programlarında yer alması gereken Atatürkçülükle ilgili konular üzerinde durularak çalışmaların buna göre planlanması</w:t>
      </w:r>
      <w:r w:rsidRPr="00DF08F2">
        <w:br/>
        <w:t>- Öğretim programında belirtilen kazanım ve davranışlar dikkate alınarak derslerin işlenişinde uygulanacak öğretim yöntem ve teknikleriyle bunların uygulama şeklinin belirlenmesi</w:t>
      </w:r>
      <w:r w:rsidRPr="00DF08F2">
        <w:br/>
        <w:t xml:space="preserve">- Ünite veya konu ağırlıklarına göre zamanlama yapılması, </w:t>
      </w:r>
      <w:proofErr w:type="spellStart"/>
      <w:r w:rsidRPr="00DF08F2">
        <w:t>ünitelendirilmiş</w:t>
      </w:r>
      <w:proofErr w:type="spellEnd"/>
      <w:r w:rsidRPr="00DF08F2">
        <w:t xml:space="preserve"> yıllık planlar ve ders planlarının hazırlanması, uygulanması ve değerlendirilmesine ilişkin hususların görüşülmesi</w:t>
      </w:r>
      <w:r w:rsidRPr="00DF08F2">
        <w:br/>
        <w:t>- Diğer zümre veya bölüm öğretmenleriyle yapılacak işbirliği esaslarının belirlenmesi</w:t>
      </w:r>
      <w:r w:rsidRPr="00DF08F2">
        <w:br/>
        <w:t>- Bilim ve teknolojideki gelişmelerin, derslere yansıtılmasını sağlayıcı kararlar alınması</w:t>
      </w:r>
      <w:r w:rsidRPr="00DF08F2">
        <w:br/>
        <w:t>- Derslerin daha verimli işlenebilmesi için ihtiyaç duyulan kitap, araç-gereç ve benzeri öğretim materyalinin belirlenmesi</w:t>
      </w:r>
      <w:r w:rsidRPr="00DF08F2">
        <w:br/>
        <w:t>- Okul ve çevre imkânlarının değerlendirilerek, yapılacak deney, proje, gezi ve gözlemlerin planlanması</w:t>
      </w:r>
      <w:r w:rsidRPr="00DF08F2">
        <w:br/>
        <w:t>- Öğrenci başarısının ölçülmesi ve değerlendirilmesinde ortak bir anlayışın, birlik ve beraberliğe yönelik belirleyici kararların alınması</w:t>
      </w:r>
      <w:r w:rsidRPr="00DF08F2">
        <w:br/>
        <w:t>- Görsel sanatlar, Müzik, Beden Eğitimi dersleriyle uygulamalı nitelikteki diğer derslerin değerlendirilmesinde dikkate alınacak hususların tespit edilmesi; sınavların şekil, sayı ve süresiyle ürün değerlendirme ölçütleriyle puanlarının belirlenmesi</w:t>
      </w:r>
      <w:r w:rsidRPr="00DF08F2">
        <w:br/>
        <w:t>- Öğrencilere verilecek proje ve ödev konularının seçiminde; öğretim programlarıyla okul ve çevre şartlarının göz önünde bulundurulması</w:t>
      </w:r>
      <w:r w:rsidRPr="00DF08F2">
        <w:br/>
        <w:t>- Öğrencilerin okul içinde, Öğrenci Seçme Sınavında, ulusal ve uluslararası düzeyde katıldıkları çeşitli sınav ve yarışmalarda aldıkları sonuçlara ilişkin başarı ve başarısızlık durumlarının ders bazında değerlendirilmesi</w:t>
      </w:r>
      <w:r w:rsidRPr="00DF08F2">
        <w:br/>
        <w:t>- (Meslekî ve teknik ortaöğretim kurumlarında) Öğretim programlarının incelenmesi, programların çevre özellikleri de dikkate alınarak amacına ve içeriğine uygun olarak uygulanması, dal dersleri ve modüllerinin belirlenmesi</w:t>
      </w:r>
      <w:r w:rsidRPr="00DF08F2">
        <w:br/>
        <w:t>- (Meslekî ve teknik ortaöğretim kurumlarında) Gerektiğinde yeni öğretim programlarının hazırlanması ve mevcutların geliştirilmesi</w:t>
      </w:r>
      <w:r w:rsidRPr="00DF08F2">
        <w:br/>
        <w:t>- (Meslekî ve teknik ortaöğretim kurumlarında) Alandaki gelişmelerin izlenip değerlendirilmesi</w:t>
      </w:r>
      <w:r w:rsidRPr="00DF08F2">
        <w:br/>
        <w:t xml:space="preserve">- (Meslekî ve teknik ortaöğretim kurumlarında) Matematik ve fen bilimleriyle ilgili atölye, </w:t>
      </w:r>
      <w:proofErr w:type="spellStart"/>
      <w:r w:rsidRPr="00DF08F2">
        <w:t>laboratuvar</w:t>
      </w:r>
      <w:proofErr w:type="spellEnd"/>
      <w:r w:rsidRPr="00DF08F2">
        <w:t xml:space="preserve"> ve meslek dersleri arasındaki ortak konuların birlikte ve eş zamanlı yürütülmesi</w:t>
      </w:r>
      <w:r w:rsidRPr="00DF08F2">
        <w:br/>
        <w:t>- (Meslekî ve teknik ortaöğretim kurumlarında) Öğrencilerde girişimcilik bilincinin kazandırılmasına yönelik çalışmalar</w:t>
      </w:r>
      <w:r w:rsidRPr="00DF08F2">
        <w:br/>
        <w:t>- (Meslekî ve teknik ortaöğretim kurumlarında) Meslekî ve teknik eğitimle ilgili proje, yarışma, fuar ve sergi çalışmaları</w:t>
      </w:r>
      <w:r w:rsidRPr="00DF08F2">
        <w:br/>
        <w:t>- (Meslekî ve teknik ortaöğretim kurumlarında) Meslekî ve teknik eğitim ile ilgili sağlık ve güvenlik şartları</w:t>
      </w:r>
      <w:r w:rsidRPr="00DF08F2">
        <w:br/>
        <w:t>- Açılış ve Yoklama</w:t>
      </w:r>
      <w:r w:rsidRPr="00DF08F2">
        <w:br/>
        <w:t>- Dilek ve Temenniler</w:t>
      </w:r>
      <w:r w:rsidRPr="00DF08F2">
        <w:br/>
        <w:t>- Kapanış</w:t>
      </w:r>
      <w:r w:rsidRPr="00DF08F2">
        <w:br/>
      </w:r>
      <w:r w:rsidRPr="006B317F">
        <w:rPr>
          <w:b/>
        </w:rPr>
        <w:lastRenderedPageBreak/>
        <w:t>EĞİTİM KURUMU SINIF/ALAN ZÜMRESİ</w:t>
      </w:r>
      <w:r w:rsidRPr="006B317F">
        <w:rPr>
          <w:b/>
        </w:rPr>
        <w:br/>
      </w:r>
      <w:r w:rsidRPr="00DF08F2">
        <w:br/>
        <w:t>- Derslerin işlenişinde uygulanacak öğretim yöntem ve tekniklerinin belirlenmesi,</w:t>
      </w:r>
      <w:r w:rsidRPr="00DF08F2">
        <w:br/>
        <w:t>- Özel eğitim ihtiyacı olan öğrenciler için bireyselleştirilmiş eğitim programı (BEP) ile ders planlarının görüşülmesi,</w:t>
      </w:r>
      <w:r w:rsidRPr="00DF08F2">
        <w:br/>
        <w:t>- Diğer zümre ve alan öğretmenleriyle yapılabilecek işbirliği ve esaslarının belirlenmesi,</w:t>
      </w:r>
      <w:r w:rsidRPr="00DF08F2">
        <w:br/>
        <w:t>- Öğretim alanı ile bilim ve teknolojideki gelişmelerin izlenerek uygulamalara yansıtılması,</w:t>
      </w:r>
      <w:r w:rsidRPr="00DF08F2">
        <w:br/>
        <w:t>- Öğrencilerde girişimcilik bilincinin kazandırılmasına yönelik çalışmaların yapılması,</w:t>
      </w:r>
      <w:r w:rsidRPr="00DF08F2">
        <w:br/>
        <w:t>- Öğrenci başarılarının ölçülmesi ve değerlendirilmesi amacıyla sınav analizlerinin yapılması,</w:t>
      </w:r>
      <w:r w:rsidRPr="00DF08F2">
        <w:br/>
        <w:t>- Görsel sanatlar, müzik, beden eğitimi dersleriyle uygulamalı nitelikteki diğer derslerin değerlendirilmesinde dikkate alınacak hususların tespit edilmesi; sınavların şekil, sayı ve süresiyle ürün değerlendirme ölçeklerinin belirlenmesi,</w:t>
      </w:r>
      <w:r w:rsidRPr="00DF08F2">
        <w:br/>
        <w:t>- Öğretim programları, okul ve çevre şartları dikkate alınarak eğitim kurumlarının kademe ve türüne göre proje konuları ile performans çalışmalarının belirlenmesi, planlanması ve bunların ölçme ve değerlendirilmesine yönelik ölçeklerin hazırlanması,</w:t>
      </w:r>
      <w:r w:rsidRPr="00DF08F2">
        <w:br/>
        <w:t>- İş sağlığı ve güvenliği tedbirlerinin değerlendirilmesi,</w:t>
      </w:r>
      <w:r w:rsidRPr="00DF08F2">
        <w:br/>
        <w:t>- (Meslekî ve Teknik Eğitim) Dal dersleri ve modüllerinin belirlenmesi, gerektiğinde yeni öğretim programlarının hazırlanması ve mevcutların geliştirilmesi,</w:t>
      </w:r>
      <w:r w:rsidRPr="00DF08F2">
        <w:br/>
        <w:t xml:space="preserve">- (Meslekî ve Teknik Eğitim) Matematik ve fen bilimleriyle ilgili atölye, </w:t>
      </w:r>
      <w:proofErr w:type="spellStart"/>
      <w:r w:rsidRPr="00DF08F2">
        <w:t>laboratuvar</w:t>
      </w:r>
      <w:proofErr w:type="spellEnd"/>
      <w:r w:rsidRPr="00DF08F2">
        <w:t xml:space="preserve"> ve meslek dersleri arasındaki ortak konuların birlikte ve eş zamanlı yürütülmesi,</w:t>
      </w:r>
      <w:r w:rsidRPr="00DF08F2">
        <w:br/>
        <w:t>- (Meslekî ve Teknik Eğitim) Proje, yarışma, fuar ve sergi çalışmalarının değerlendirilmesi,</w:t>
      </w:r>
      <w:r w:rsidRPr="00DF08F2">
        <w:br/>
        <w:t>- (Meslekî ve Teknik Eğitim) İşletmelerde mesleki eğitim ve staj yapacak öğrenciler ile ilgili konuların değerlendirilmesi,</w:t>
      </w:r>
      <w:r w:rsidRPr="00DF08F2">
        <w:br/>
        <w:t>- Açılış ve Yoklama</w:t>
      </w:r>
      <w:r w:rsidRPr="00DF08F2">
        <w:br/>
        <w:t>- Dilek ve Temenniler</w:t>
      </w:r>
      <w:r w:rsidRPr="00DF08F2">
        <w:br/>
        <w:t>- Kapanış</w:t>
      </w:r>
      <w:r w:rsidRPr="00DF08F2">
        <w:br/>
        <w:t>- Öğretim programlarının incelenmesi, programların çevre özellikleri de dikkate alınarak amacına ve içeriğine uygun olarak uygulanması, yıllık plan ve ders planlarının hazırlanması ve uygulanmasında konu ve kazanım ağırlıklarının dikkate alınması,</w:t>
      </w:r>
      <w:r w:rsidRPr="00DF08F2">
        <w:br/>
        <w:t>- Bir önceki toplantıda alınan kararlar,</w:t>
      </w:r>
      <w:r w:rsidRPr="00DF08F2">
        <w:br/>
        <w:t>- Planlamaların; eğitim ve öğretim ile ilgili mevzuat, okulun kuruluş amacı ve ilgili alanın öğretim programına uygun yapılması,</w:t>
      </w:r>
      <w:r w:rsidRPr="00DF08F2">
        <w:br/>
        <w:t>- Derslerin daha verimli işlenebilmesi için ihtiyaç duyulan kitap, araç-gereç ve benzeri öğretim materyallerinin belirlenmesi,</w:t>
      </w:r>
      <w:r w:rsidRPr="00DF08F2">
        <w:br/>
        <w:t>- Okul ve çevre imkanlarının değerlendirilerek, yapılacak deney, proje, gezi ve gözlemlerin planlanması,</w:t>
      </w:r>
      <w:r w:rsidRPr="00DF08F2">
        <w:br/>
        <w:t>- Sınavların, beceri sınavlarının ve ortak sınavların planlanması,</w:t>
      </w:r>
      <w:r w:rsidRPr="00DF08F2">
        <w:br/>
        <w:t>- Öğrencilerin ulusal ve uluslararası düzeyde katıldıkları çeşitli sınav ve yarışmalarda aldıkları sonuçlara ilişkin başarı durumları,</w:t>
      </w:r>
      <w:r w:rsidRPr="00DF08F2">
        <w:br/>
      </w:r>
      <w:r w:rsidRPr="00DF08F2">
        <w:br/>
      </w:r>
    </w:p>
    <w:p w:rsidR="006B317F" w:rsidRDefault="006B317F" w:rsidP="00DF08F2"/>
    <w:p w:rsidR="006B317F" w:rsidRDefault="006B317F" w:rsidP="00DF08F2"/>
    <w:p w:rsidR="00DF08F2" w:rsidRPr="00DF08F2" w:rsidRDefault="00DF08F2" w:rsidP="00DF08F2">
      <w:r w:rsidRPr="006B317F">
        <w:rPr>
          <w:b/>
        </w:rPr>
        <w:lastRenderedPageBreak/>
        <w:t>ŞUBE ÖĞRETMENLER KURULU GÜNDEM MADDELERİ</w:t>
      </w:r>
      <w:r w:rsidRPr="006B317F">
        <w:rPr>
          <w:b/>
        </w:rPr>
        <w:br/>
      </w:r>
      <w:r w:rsidRPr="00DF08F2">
        <w:br/>
        <w:t>- Öğrencilerin kişilik, beslenme, sağlık, sosyal ilişkileri</w:t>
      </w:r>
      <w:r w:rsidRPr="00DF08F2">
        <w:br/>
        <w:t>- Öğrencilerin başarıları ile ailelerinin ekonomik durumu değerlendirilerek alınacak önlemler</w:t>
      </w:r>
      <w:r w:rsidRPr="00DF08F2">
        <w:br/>
        <w:t>- Açılış ve Yoklama</w:t>
      </w:r>
      <w:r w:rsidRPr="00DF08F2">
        <w:br/>
        <w:t>- Dilek ve Temenniler</w:t>
      </w:r>
      <w:r w:rsidRPr="00DF08F2">
        <w:br/>
        <w:t>- Kapanış</w:t>
      </w:r>
    </w:p>
    <w:p w:rsidR="007A49EB" w:rsidRPr="00DF08F2" w:rsidRDefault="007A49EB" w:rsidP="00DF08F2"/>
    <w:sectPr w:rsidR="007A49EB" w:rsidRPr="00DF08F2" w:rsidSect="0024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08F2"/>
    <w:rsid w:val="00243DF1"/>
    <w:rsid w:val="006B317F"/>
    <w:rsid w:val="007A49EB"/>
    <w:rsid w:val="00D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0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309">
              <w:marLeft w:val="0"/>
              <w:marRight w:val="240"/>
              <w:marTop w:val="0"/>
              <w:marBottom w:val="0"/>
              <w:divBdr>
                <w:top w:val="single" w:sz="4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Bilgiİşlem</dc:creator>
  <cp:keywords/>
  <dc:description/>
  <cp:lastModifiedBy>Bilgiİşlem</cp:lastModifiedBy>
  <cp:revision>3</cp:revision>
  <dcterms:created xsi:type="dcterms:W3CDTF">2018-08-31T09:05:00Z</dcterms:created>
  <dcterms:modified xsi:type="dcterms:W3CDTF">2018-09-03T09:00:00Z</dcterms:modified>
</cp:coreProperties>
</file>